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Diaconea Voedselpakketten-actie december 2024</w:t>
      </w:r>
    </w:p>
    <w:p w:rsidR="00000000" w:rsidDel="00000000" w:rsidP="00000000" w:rsidRDefault="00000000" w:rsidRPr="00000000" w14:paraId="00000002">
      <w:pPr>
        <w:rPr/>
      </w:pPr>
      <w:r w:rsidDel="00000000" w:rsidR="00000000" w:rsidRPr="00000000">
        <w:rPr>
          <w:rtl w:val="0"/>
        </w:rPr>
        <w:t xml:space="preserve">Al sinds de start hiervan, doen wij mee aan het “Adopt a granny”- project van Diaconea.</w:t>
        <w:br w:type="textWrapping"/>
        <w:t xml:space="preserve">Toen vanuit Diaconea de vraag gesteld werd of er belangstellenden waren om mee te gaan naar Oekraine om daar een aantal pastors waarmee wordt samengewerkt te bezoeken en voor het uitdelen van voedselpakketten en bemoedigen van veelal arme en eenzame ouderen, hoefde ik hier niet lang over na te denken. Na een informatief gesprek met Ans en Adri Visscher over het ‘hoe en wat’ van deze reis, besloot ik mee te gaan. Het zou ook een mooie kans zijn om “onze” granny te ontmoeten. Natuurlijk kreeg ik ook van meerdere kanten de vraag of het wel veilig was en of ik niet bang was, er was tenslotte wel oorlog in Oekraine. Maar de streek die wij zouden bezoeken ligt ver van de oorlogsgebieden, zodat er wat dat betreft geen reden was om bang te zijn.</w:t>
        <w:br w:type="textWrapping"/>
        <w:t xml:space="preserve">We vertrokken op zondag 15 december vanaf vliegveld Eindhoven om enkele uren later te landen in Boedapest. Vandaar zo’n drie uur rijden met een taxi naar de grens van Oekraine. Om veiligheidsredenen kon de taxichauffeur zelf niet de grens over en daarom moesten we met onze koffers en tassen lopend van Hongarije de grens oversteken naar Oekraine. Daar stond de volgende taxi al klaar om ons naar ons onderkomen in Berehove te brengen.</w:t>
        <w:br w:type="textWrapping"/>
        <w:t xml:space="preserve">De inkopen voor het ontbijt deden we bij plaatselijke supermarkten en voor het avondeten maakten we gebruik van lokale horecagelegenheden.</w:t>
        <w:br w:type="textWrapping"/>
        <w:t xml:space="preserve">Met de ter beschikking gestelde auto en Adri als chauffeur bezochten we in vier dagen tijd meerdere adressen in negen verschillende plaatsen. Daar  spraken we met pastors over de samenwerking met Diaconea en brachten we voedselpakketten bij een aantal ouderen.</w:t>
        <w:br w:type="textWrapping"/>
        <w:t xml:space="preserve">Met name deze laatste bezoeken maakten veel indruk. Het was schrijnend om te zien in welke erbarmelijke omstandigheden de meesten van hen leefden. Vaak waren kinderen van hen met hun gezinnen gevlucht naar Hongarije om de dienstplicht en dus het front in Oekraine te ontlopen en bleven ouders en grootouders eenzaam achter. Mede vanwege de lage overheidspensioenen is de ondersteuning o.a. door “adopt a Granny” heel erg nodig.</w:t>
        <w:br w:type="textWrapping"/>
        <w:t xml:space="preserve">Veel indruk maakte op mij het bezoek aan onze “eigen” granny in Fertosalmas. Deze vrouw was, na een huwelijk van meer dan zestig jaar, nog maar een paar maanden geleden, weduwe geworden. Ondanks haar zichtbare verdriet, was zij blij met ons bezoek. </w:t>
        <w:br w:type="textWrapping"/>
        <w:t xml:space="preserve">Fijn voor ons om nu ook een gezicht te hebben bij degene die we mogen ondersteunen .</w:t>
        <w:br w:type="textWrapping"/>
        <w:t xml:space="preserve">We hebben ook nog twee locaties bezocht waar door vrijwilligers dagelijks grote aantallen maaltijden worden bereid die door dak- of thuislozen ter plekke kunnen worden genuttigd of worden bezorgd op adressen waar dit hard nodig is.</w:t>
        <w:br w:type="textWrapping"/>
        <w:t xml:space="preserve">Het is hartverwarmend om te zien dat er in al deze ellende er toch nog zoveel vrijwilligers zijn die tijd en aandacht willen geven aan mensen die lijden onder deze moeilijke omstandigheden.</w:t>
        <w:br w:type="textWrapping"/>
        <w:t xml:space="preserve">Wat hebben we het in ons land dan toch goed en hebben wij veel reden tot dankbaarheid.</w:t>
      </w:r>
    </w:p>
    <w:p w:rsidR="00000000" w:rsidDel="00000000" w:rsidP="00000000" w:rsidRDefault="00000000" w:rsidRPr="00000000" w14:paraId="00000003">
      <w:pPr>
        <w:rPr/>
      </w:pPr>
      <w:r w:rsidDel="00000000" w:rsidR="00000000" w:rsidRPr="00000000">
        <w:rPr>
          <w:rtl w:val="0"/>
        </w:rPr>
        <w:t xml:space="preserve">Voor mij persoonlijk is deze reis, die door Ans en Adri voortreffelijk georganiseerd was,  erg verrijkend geweest. Ik zou er zo weer voor tekenen om mee te gaan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Albert Offereins</w:t>
        <w:br w:type="textWrapping"/>
        <w:t xml:space="preserve"> </w:t>
      </w:r>
    </w:p>
    <w:p w:rsidR="00000000" w:rsidDel="00000000" w:rsidP="00000000" w:rsidRDefault="00000000" w:rsidRPr="00000000" w14:paraId="00000006">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